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8C7" w:rsidRPr="00DE3496" w:rsidRDefault="00DE3496" w:rsidP="001808C7">
      <w:pPr>
        <w:spacing w:after="0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DE3496">
        <w:rPr>
          <w:rFonts w:ascii="Times New Roman" w:hAnsi="Times New Roman" w:cs="Times New Roman"/>
          <w:b/>
          <w:sz w:val="20"/>
          <w:szCs w:val="20"/>
          <w:lang w:val="sr-Cyrl-CS"/>
        </w:rPr>
        <w:t>ПРЕДШКОЛСКА УСТАНОВ</w:t>
      </w:r>
      <w:r w:rsidRPr="00DE3496">
        <w:rPr>
          <w:rFonts w:ascii="Times New Roman" w:hAnsi="Times New Roman" w:cs="Times New Roman"/>
          <w:b/>
          <w:sz w:val="20"/>
          <w:szCs w:val="20"/>
        </w:rPr>
        <w:t>A</w:t>
      </w:r>
      <w:r w:rsidRPr="00DE349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="001808C7" w:rsidRPr="00DE3496">
        <w:rPr>
          <w:rFonts w:ascii="Times New Roman" w:hAnsi="Times New Roman" w:cs="Times New Roman"/>
          <w:b/>
          <w:sz w:val="20"/>
          <w:szCs w:val="20"/>
          <w:lang w:val="sr-Cyrl-CS"/>
        </w:rPr>
        <w:t>„ПЧЕЛИЦА“</w:t>
      </w:r>
      <w:r w:rsidR="001808C7" w:rsidRPr="00DE3496">
        <w:rPr>
          <w:rFonts w:ascii="Times New Roman" w:hAnsi="Times New Roman" w:cs="Times New Roman"/>
          <w:b/>
          <w:sz w:val="20"/>
          <w:szCs w:val="20"/>
          <w:lang w:val="sr-Cyrl-CS"/>
        </w:rPr>
        <w:tab/>
      </w:r>
    </w:p>
    <w:p w:rsidR="00DE3496" w:rsidRPr="00DE3496" w:rsidRDefault="001808C7" w:rsidP="001808C7">
      <w:pPr>
        <w:spacing w:after="0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DE3496">
        <w:rPr>
          <w:rFonts w:ascii="Times New Roman" w:hAnsi="Times New Roman" w:cs="Times New Roman"/>
          <w:b/>
          <w:sz w:val="20"/>
          <w:szCs w:val="20"/>
          <w:lang w:val="sr-Cyrl-CS"/>
        </w:rPr>
        <w:t>МАРКО ПЕРИЧИН КАМЕЊАР БР.16</w:t>
      </w:r>
    </w:p>
    <w:p w:rsidR="001808C7" w:rsidRPr="00DE3496" w:rsidRDefault="00DE3496" w:rsidP="00DE3496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СРЕМСКА МИТРОВИЦА</w:t>
      </w:r>
      <w:r w:rsidR="001808C7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="001808C7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</w:p>
    <w:p w:rsidR="00DE3496" w:rsidRPr="00D94599" w:rsidRDefault="00DE3496" w:rsidP="00DE34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БРОЈ: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              </w:t>
      </w:r>
    </w:p>
    <w:p w:rsidR="00DE3496" w:rsidRPr="00D94599" w:rsidRDefault="00DE3496" w:rsidP="00DE34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ДАНА:                     године</w:t>
      </w:r>
    </w:p>
    <w:p w:rsidR="001808C7" w:rsidRPr="00CE5276" w:rsidRDefault="001808C7" w:rsidP="001808C7">
      <w:p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ab/>
      </w:r>
    </w:p>
    <w:p w:rsidR="001808C7" w:rsidRDefault="001808C7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МОДЕЛ УГОВОРА ЗА ЈАВНУ Н</w:t>
      </w:r>
      <w:r w:rsidR="00E6792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АБАВКУ – ОТВОРЕНИ ПОСТУПАК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67925">
        <w:rPr>
          <w:rFonts w:ascii="Times New Roman" w:hAnsi="Times New Roman" w:cs="Times New Roman"/>
          <w:b/>
          <w:sz w:val="24"/>
          <w:szCs w:val="24"/>
        </w:rPr>
        <w:t>ЈН</w:t>
      </w:r>
      <w:r w:rsidR="002F0ACB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757ADE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2F0ACB">
        <w:rPr>
          <w:rFonts w:ascii="Times New Roman" w:hAnsi="Times New Roman" w:cs="Times New Roman"/>
          <w:b/>
          <w:sz w:val="24"/>
          <w:szCs w:val="24"/>
          <w:lang w:val="sr-Cyrl-CS"/>
        </w:rPr>
        <w:t>/202</w:t>
      </w:r>
      <w:r w:rsidR="00A8636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808C7" w:rsidRDefault="00027CEF" w:rsidP="001808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ДОБРА –</w:t>
      </w:r>
      <w:r w:rsidR="00426E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E116F">
        <w:rPr>
          <w:rFonts w:ascii="Times New Roman" w:hAnsi="Times New Roman" w:cs="Times New Roman"/>
          <w:sz w:val="24"/>
          <w:szCs w:val="24"/>
          <w:lang w:val="sr-Cyrl-CS"/>
        </w:rPr>
        <w:t>Средства</w:t>
      </w:r>
      <w:bookmarkStart w:id="0" w:name="_GoBack"/>
      <w:bookmarkEnd w:id="0"/>
      <w:r w:rsidR="00426EFB">
        <w:rPr>
          <w:rFonts w:ascii="Times New Roman" w:hAnsi="Times New Roman" w:cs="Times New Roman"/>
          <w:sz w:val="24"/>
          <w:szCs w:val="24"/>
          <w:lang w:val="sr-Cyrl-CS"/>
        </w:rPr>
        <w:t xml:space="preserve"> за одржавање хигијене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хемијска средства за чишћење</w:t>
      </w:r>
    </w:p>
    <w:p w:rsidR="005E5140" w:rsidRPr="005E5140" w:rsidRDefault="005E5140" w:rsidP="001808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08C7" w:rsidRDefault="001808C7" w:rsidP="00CE5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Закључен између:</w:t>
      </w:r>
    </w:p>
    <w:p w:rsidR="001808C7" w:rsidRDefault="001808C7" w:rsidP="00A32707">
      <w:pPr>
        <w:numPr>
          <w:ilvl w:val="0"/>
          <w:numId w:val="1"/>
        </w:numPr>
        <w:pBdr>
          <w:bottom w:val="single" w:sz="8" w:space="3" w:color="000000"/>
        </w:pBdr>
        <w:tabs>
          <w:tab w:val="clear" w:pos="0"/>
          <w:tab w:val="num" w:pos="720"/>
        </w:tabs>
        <w:suppressAutoHyphens/>
        <w:spacing w:after="0" w:line="240" w:lineRule="auto"/>
        <w:ind w:left="735" w:hanging="3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1. 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5C0F6D">
        <w:rPr>
          <w:rFonts w:ascii="Times New Roman" w:hAnsi="Times New Roman" w:cs="Times New Roman"/>
          <w:b/>
          <w:sz w:val="24"/>
          <w:szCs w:val="24"/>
          <w:lang w:val="sr-Cyrl-CS"/>
        </w:rPr>
        <w:t>Предшколске Установе „Пчелица“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Сремска Митровица, Марко Перичин Камењар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 xml:space="preserve"> број 16</w:t>
      </w:r>
      <w:r>
        <w:rPr>
          <w:rFonts w:ascii="Times New Roman" w:hAnsi="Times New Roman" w:cs="Times New Roman"/>
          <w:sz w:val="24"/>
          <w:szCs w:val="24"/>
          <w:lang w:val="sr-Cyrl-CS"/>
        </w:rPr>
        <w:t>, ПИБ:100517362, шифра делатности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8891,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 xml:space="preserve"> матични број: 08015996,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коју за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ступа  директор Биљана Цвијетић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sz w:val="24"/>
          <w:szCs w:val="24"/>
          <w:lang w:val="sr-Cyrl-CS"/>
        </w:rPr>
        <w:t>у даљем тексту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: Н</w:t>
      </w:r>
      <w:r>
        <w:rPr>
          <w:rFonts w:ascii="Times New Roman" w:hAnsi="Times New Roman" w:cs="Times New Roman"/>
          <w:sz w:val="24"/>
          <w:szCs w:val="24"/>
          <w:lang w:val="sr-Cyrl-CS"/>
        </w:rPr>
        <w:t>аручилац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</w:p>
    <w:p w:rsidR="001808C7" w:rsidRDefault="001808C7" w:rsidP="001808C7">
      <w:pPr>
        <w:numPr>
          <w:ilvl w:val="0"/>
          <w:numId w:val="1"/>
        </w:numPr>
        <w:pBdr>
          <w:bottom w:val="single" w:sz="8" w:space="3" w:color="000000"/>
        </w:pBdr>
        <w:tabs>
          <w:tab w:val="clear" w:pos="0"/>
          <w:tab w:val="num" w:pos="735"/>
        </w:tabs>
        <w:suppressAutoHyphens/>
        <w:spacing w:after="0" w:line="240" w:lineRule="auto"/>
        <w:ind w:left="735" w:hanging="3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808C7" w:rsidRDefault="001808C7" w:rsidP="001808C7">
      <w:pPr>
        <w:numPr>
          <w:ilvl w:val="0"/>
          <w:numId w:val="1"/>
        </w:numPr>
        <w:pBdr>
          <w:bottom w:val="single" w:sz="8" w:space="3" w:color="000000"/>
        </w:pBdr>
        <w:tabs>
          <w:tab w:val="clear" w:pos="0"/>
          <w:tab w:val="num" w:pos="735"/>
        </w:tabs>
        <w:suppressAutoHyphens/>
        <w:spacing w:after="0" w:line="240" w:lineRule="auto"/>
        <w:ind w:left="735" w:hanging="3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    _____________________________________________________________________</w:t>
      </w:r>
    </w:p>
    <w:p w:rsidR="001808C7" w:rsidRDefault="001808C7" w:rsidP="001808C7">
      <w:pPr>
        <w:numPr>
          <w:ilvl w:val="0"/>
          <w:numId w:val="1"/>
        </w:numPr>
        <w:pBdr>
          <w:bottom w:val="single" w:sz="8" w:space="3" w:color="000000"/>
        </w:pBdr>
        <w:tabs>
          <w:tab w:val="clear" w:pos="0"/>
          <w:tab w:val="num" w:pos="735"/>
        </w:tabs>
        <w:suppressAutoHyphens/>
        <w:spacing w:after="0" w:line="240" w:lineRule="auto"/>
        <w:ind w:left="735" w:hanging="3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CE5276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sz w:val="24"/>
          <w:szCs w:val="24"/>
          <w:lang w:val="sr-Cyrl-CS"/>
        </w:rPr>
        <w:t>назив и седиште Понуђача) , ул. __________________________(назив улице и број), ПИБ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________________, шифра делатности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___________, матични број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:_______, кога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заступа__________________________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у даљем тексту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: П</w:t>
      </w:r>
      <w:r>
        <w:rPr>
          <w:rFonts w:ascii="Times New Roman" w:hAnsi="Times New Roman" w:cs="Times New Roman"/>
          <w:sz w:val="24"/>
          <w:szCs w:val="24"/>
          <w:lang w:val="sr-Cyrl-CS"/>
        </w:rPr>
        <w:t>онуђач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808C7" w:rsidRDefault="001808C7" w:rsidP="001808C7">
      <w:pPr>
        <w:numPr>
          <w:ilvl w:val="0"/>
          <w:numId w:val="1"/>
        </w:numPr>
        <w:pBdr>
          <w:bottom w:val="single" w:sz="8" w:space="3" w:color="000000"/>
        </w:pBdr>
        <w:tabs>
          <w:tab w:val="clear" w:pos="0"/>
          <w:tab w:val="num" w:pos="735"/>
        </w:tabs>
        <w:suppressAutoHyphens/>
        <w:spacing w:after="0" w:line="240" w:lineRule="auto"/>
        <w:ind w:left="735" w:hanging="3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E5276" w:rsidRDefault="00CE5276" w:rsidP="00CE5276">
      <w:pPr>
        <w:pStyle w:val="ListParagraph"/>
        <w:numPr>
          <w:ilvl w:val="0"/>
          <w:numId w:val="2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u w:val="single"/>
          <w:lang w:val="ru-RU"/>
        </w:rPr>
        <w:t xml:space="preserve">Уколико се подноси понуда са подизвођачем: </w:t>
      </w:r>
      <w:r>
        <w:rPr>
          <w:b/>
          <w:color w:val="auto"/>
          <w:sz w:val="22"/>
          <w:szCs w:val="22"/>
          <w:lang w:val="ru-RU"/>
        </w:rPr>
        <w:t xml:space="preserve"> </w:t>
      </w:r>
    </w:p>
    <w:p w:rsidR="00CE5276" w:rsidRDefault="00CE5276" w:rsidP="00CE5276">
      <w:pPr>
        <w:pStyle w:val="ListParagraph"/>
        <w:numPr>
          <w:ilvl w:val="1"/>
          <w:numId w:val="3"/>
        </w:numPr>
        <w:tabs>
          <w:tab w:val="clear" w:pos="360"/>
          <w:tab w:val="num" w:pos="1440"/>
        </w:tabs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 xml:space="preserve"> ___________________(назив подизвођача) са седиштем у _________________________________, ул. ____________________, бр. ____________, ПИБ ____________, шифра делатности ______________, матични број _______________ кога заступа ________________________.</w:t>
      </w:r>
    </w:p>
    <w:p w:rsidR="00CE5276" w:rsidRDefault="00CE5276" w:rsidP="00CE5276">
      <w:pPr>
        <w:pStyle w:val="ListParagraph"/>
        <w:numPr>
          <w:ilvl w:val="1"/>
          <w:numId w:val="3"/>
        </w:numPr>
        <w:tabs>
          <w:tab w:val="clear" w:pos="360"/>
          <w:tab w:val="num" w:pos="1440"/>
        </w:tabs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________________________.</w:t>
      </w:r>
    </w:p>
    <w:p w:rsidR="00CE5276" w:rsidRDefault="00CE5276" w:rsidP="00CE5276">
      <w:pPr>
        <w:pStyle w:val="ListParagraph"/>
        <w:numPr>
          <w:ilvl w:val="0"/>
          <w:numId w:val="2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u w:val="single"/>
          <w:lang w:val="ru-RU"/>
        </w:rPr>
        <w:t>Уколико се подноси заједничка понуда:</w:t>
      </w:r>
      <w:r>
        <w:rPr>
          <w:b/>
          <w:color w:val="auto"/>
          <w:sz w:val="22"/>
          <w:szCs w:val="22"/>
          <w:lang w:val="ru-RU"/>
        </w:rPr>
        <w:t xml:space="preserve"> </w:t>
      </w:r>
    </w:p>
    <w:p w:rsidR="00CE5276" w:rsidRDefault="00CE5276" w:rsidP="00CE5276">
      <w:pPr>
        <w:pStyle w:val="ListParagraph"/>
        <w:numPr>
          <w:ilvl w:val="2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CE5276" w:rsidRDefault="00CE5276" w:rsidP="00CE5276">
      <w:pPr>
        <w:pStyle w:val="ListParagraph"/>
        <w:numPr>
          <w:ilvl w:val="2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CE5276" w:rsidRDefault="00CE5276" w:rsidP="00CE5276">
      <w:pPr>
        <w:pStyle w:val="ListParagraph"/>
        <w:ind w:left="144"/>
        <w:jc w:val="both"/>
        <w:rPr>
          <w:color w:val="auto"/>
          <w:sz w:val="20"/>
          <w:szCs w:val="20"/>
          <w:lang w:val="ru-RU"/>
        </w:rPr>
      </w:pPr>
    </w:p>
    <w:p w:rsidR="001808C7" w:rsidRPr="00DE3496" w:rsidRDefault="001808C7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:rsidR="001808C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Предмет овог Уговора је испорука и куповина </w:t>
      </w:r>
      <w:r w:rsidR="00426EFB">
        <w:rPr>
          <w:rFonts w:ascii="Times New Roman" w:hAnsi="Times New Roman" w:cs="Times New Roman"/>
          <w:sz w:val="24"/>
          <w:szCs w:val="24"/>
          <w:lang w:val="sr-Cyrl-CS"/>
        </w:rPr>
        <w:t>инвентара за одржавање хигијене</w:t>
      </w:r>
      <w:r w:rsidR="00027CEF">
        <w:rPr>
          <w:rFonts w:ascii="Times New Roman" w:hAnsi="Times New Roman" w:cs="Times New Roman"/>
          <w:sz w:val="24"/>
          <w:szCs w:val="24"/>
          <w:lang w:val="sr-Cyrl-CS"/>
        </w:rPr>
        <w:t xml:space="preserve"> и хемијских средстава за чишћење </w:t>
      </w:r>
      <w:r w:rsidR="00542BB2">
        <w:rPr>
          <w:rFonts w:ascii="Times New Roman" w:hAnsi="Times New Roman" w:cs="Times New Roman"/>
          <w:sz w:val="24"/>
          <w:szCs w:val="24"/>
          <w:lang w:val="sr-Cyrl-CS"/>
        </w:rPr>
        <w:t xml:space="preserve">у објектима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Предшколске Установе „Пчелица“, који је додељен понуђачу по спроведеном поступку јавне набавке</w:t>
      </w:r>
      <w:r w:rsidR="00E67925">
        <w:rPr>
          <w:rFonts w:ascii="Times New Roman" w:hAnsi="Times New Roman" w:cs="Times New Roman"/>
          <w:sz w:val="24"/>
          <w:szCs w:val="24"/>
          <w:lang w:val="sr-Cyrl-CS"/>
        </w:rPr>
        <w:t>-отворени поступак</w:t>
      </w:r>
      <w:r w:rsidR="002F0ACB">
        <w:rPr>
          <w:rFonts w:ascii="Times New Roman" w:hAnsi="Times New Roman" w:cs="Times New Roman"/>
          <w:sz w:val="24"/>
          <w:szCs w:val="24"/>
          <w:lang w:val="sr-Cyrl-CS"/>
        </w:rPr>
        <w:t xml:space="preserve"> број 0</w:t>
      </w:r>
      <w:r w:rsidR="00757ADE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2F0ACB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A8636D">
        <w:rPr>
          <w:rFonts w:ascii="Times New Roman" w:hAnsi="Times New Roman" w:cs="Times New Roman"/>
          <w:sz w:val="24"/>
          <w:szCs w:val="24"/>
        </w:rPr>
        <w:t>5</w:t>
      </w:r>
      <w:r w:rsidR="006F215E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складу са понудом број __________________ од _______________ године, чија је укупна уговорена вредност __________________динара без ПДВ-а, а са ПДВ-ом _______________динара.</w:t>
      </w:r>
    </w:p>
    <w:p w:rsidR="00DE3496" w:rsidRDefault="00DE3496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808C7" w:rsidRPr="00DE3496" w:rsidRDefault="001808C7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:rsidR="001808C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Понуђач се обавезује да прода и</w:t>
      </w:r>
      <w:r w:rsidR="006F215E">
        <w:rPr>
          <w:rFonts w:ascii="Times New Roman" w:hAnsi="Times New Roman" w:cs="Times New Roman"/>
          <w:sz w:val="24"/>
          <w:szCs w:val="24"/>
          <w:lang w:val="sr-Cyrl-CS"/>
        </w:rPr>
        <w:t xml:space="preserve"> испоручује предмет Уговора, а Н</w:t>
      </w:r>
      <w:r>
        <w:rPr>
          <w:rFonts w:ascii="Times New Roman" w:hAnsi="Times New Roman" w:cs="Times New Roman"/>
          <w:sz w:val="24"/>
          <w:szCs w:val="24"/>
          <w:lang w:val="sr-Cyrl-CS"/>
        </w:rPr>
        <w:t>аручилац да купи предмет Уговора утврђен у понуди број _____________ од ___________ године,  што је назначено у конкурсној документацији ове јавне набавке.</w:t>
      </w:r>
    </w:p>
    <w:p w:rsidR="001808C7" w:rsidRPr="00DE3496" w:rsidRDefault="001808C7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Члан 3.</w:t>
      </w:r>
    </w:p>
    <w:p w:rsidR="00C36E9A" w:rsidRPr="00A3270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Наручилац се обавезује да изврши уплату по ус</w:t>
      </w:r>
      <w:r w:rsidR="006F215E">
        <w:rPr>
          <w:rFonts w:ascii="Times New Roman" w:hAnsi="Times New Roman" w:cs="Times New Roman"/>
          <w:sz w:val="24"/>
          <w:szCs w:val="24"/>
          <w:lang w:val="sr-Cyrl-CS"/>
        </w:rPr>
        <w:t>ловима из понуде на жиро-рачун П</w:t>
      </w:r>
      <w:r>
        <w:rPr>
          <w:rFonts w:ascii="Times New Roman" w:hAnsi="Times New Roman" w:cs="Times New Roman"/>
          <w:sz w:val="24"/>
          <w:szCs w:val="24"/>
          <w:lang w:val="sr-Cyrl-CS"/>
        </w:rPr>
        <w:t>онуђача, број _______________________код банке_____________________.</w:t>
      </w:r>
    </w:p>
    <w:p w:rsidR="00C36E9A" w:rsidRPr="00D94599" w:rsidRDefault="00C36E9A" w:rsidP="00C36E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943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Плаћање се врши по извршеној испоруци у року до 45 дана </w:t>
      </w:r>
      <w:r w:rsidRPr="00D94599">
        <w:rPr>
          <w:rFonts w:ascii="Times New Roman" w:eastAsia="Calibri" w:hAnsi="Times New Roman" w:cs="Times New Roman"/>
          <w:iCs/>
          <w:noProof/>
          <w:sz w:val="24"/>
          <w:szCs w:val="24"/>
          <w:lang w:val="sr-Latn-CS" w:bidi="en-US"/>
        </w:rPr>
        <w:t>на основу исправне електронске фактуре, сачињене на основу Закона о електронском фактурисању и пратећих подзаконских аката.</w:t>
      </w:r>
    </w:p>
    <w:p w:rsidR="00C36E9A" w:rsidRPr="00D94599" w:rsidRDefault="00C36E9A" w:rsidP="00C36E9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noProof/>
          <w:sz w:val="24"/>
          <w:szCs w:val="24"/>
          <w:lang w:val="sr-Latn-CS" w:bidi="en-US"/>
        </w:rPr>
      </w:pPr>
      <w:r w:rsidRPr="00D94599">
        <w:rPr>
          <w:rFonts w:ascii="Times New Roman" w:eastAsia="Times New Roman" w:hAnsi="Times New Roman" w:cs="Times New Roman"/>
          <w:sz w:val="24"/>
          <w:szCs w:val="24"/>
          <w:lang w:val="sr-Cyrl-CS"/>
        </w:rPr>
        <w:t>Електронска фактура</w:t>
      </w:r>
      <w:r w:rsidRPr="00D9459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за испоручена добра у свему мора бити идентич</w:t>
      </w:r>
      <w:r w:rsidRPr="00D94599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D9459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са прихваћеном понудом </w:t>
      </w:r>
      <w:r w:rsidR="006F215E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</w:t>
      </w:r>
      <w:r w:rsidRPr="0059438E">
        <w:rPr>
          <w:rFonts w:ascii="Times New Roman" w:eastAsia="Times New Roman" w:hAnsi="Times New Roman" w:cs="Times New Roman"/>
          <w:sz w:val="24"/>
          <w:szCs w:val="24"/>
          <w:lang w:val="sr-Cyrl-RS"/>
        </w:rPr>
        <w:t>ча</w:t>
      </w:r>
      <w:r w:rsidRPr="00D9459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(назив, јединица мере и остало).</w:t>
      </w:r>
    </w:p>
    <w:p w:rsidR="00C36E9A" w:rsidRPr="0059438E" w:rsidRDefault="00C36E9A" w:rsidP="00C36E9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94599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Електронска фактура се доставља преко Система електронских фактура (СЕФ-а) у чијем прилогу се доставља </w:t>
      </w:r>
      <w:r w:rsidRPr="00D94599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>копија обострано потписаног Записника којим се потврђује квантитативни и квалитативни пријем добара.</w:t>
      </w:r>
    </w:p>
    <w:p w:rsidR="00C36E9A" w:rsidRPr="00750433" w:rsidRDefault="00C36E9A" w:rsidP="00C36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504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  <w:r w:rsidR="006F215E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</w:t>
      </w:r>
      <w:r w:rsidRPr="00750433">
        <w:rPr>
          <w:rFonts w:ascii="Times New Roman" w:eastAsia="Times New Roman" w:hAnsi="Times New Roman" w:cs="Times New Roman"/>
          <w:sz w:val="24"/>
          <w:szCs w:val="24"/>
          <w:lang w:val="sr-Cyrl-CS"/>
        </w:rPr>
        <w:t>ач је дужан да испостави збирну фактуру за сваки објекат (9 објеката-9 рачуна) са приложеним скенираним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отпремницама једном месечно.</w:t>
      </w:r>
    </w:p>
    <w:p w:rsidR="00C36E9A" w:rsidRDefault="00C36E9A" w:rsidP="001808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E3496" w:rsidRDefault="00DE3496" w:rsidP="001808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808C7" w:rsidRPr="00DE3496" w:rsidRDefault="001808C7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Члан 4.</w:t>
      </w:r>
    </w:p>
    <w:p w:rsidR="001808C7" w:rsidRPr="006F215E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F215E">
        <w:rPr>
          <w:rFonts w:ascii="Times New Roman" w:hAnsi="Times New Roman" w:cs="Times New Roman"/>
          <w:sz w:val="24"/>
          <w:szCs w:val="24"/>
          <w:lang w:val="sr-Cyrl-CS"/>
        </w:rPr>
        <w:t>Понуђач се обавезује да ће испоруку предмета Уговора вршити сукцесивно по динамици коју одреди наручилац, у року од_______________</w:t>
      </w:r>
      <w:r w:rsidR="00A32707" w:rsidRPr="006F215E">
        <w:rPr>
          <w:rFonts w:ascii="Times New Roman" w:hAnsi="Times New Roman" w:cs="Times New Roman"/>
          <w:sz w:val="24"/>
          <w:szCs w:val="24"/>
        </w:rPr>
        <w:t>(</w:t>
      </w:r>
      <w:r w:rsidR="000245D3">
        <w:rPr>
          <w:rFonts w:ascii="Times New Roman" w:hAnsi="Times New Roman" w:cs="Times New Roman"/>
          <w:sz w:val="24"/>
          <w:szCs w:val="24"/>
          <w:lang w:val="sr-Cyrl-RS"/>
        </w:rPr>
        <w:t xml:space="preserve">минимално 2, а </w:t>
      </w:r>
      <w:r w:rsidR="00A32707" w:rsidRPr="006F215E">
        <w:rPr>
          <w:rFonts w:ascii="Times New Roman" w:hAnsi="Times New Roman" w:cs="Times New Roman"/>
          <w:sz w:val="24"/>
          <w:szCs w:val="24"/>
          <w:lang w:val="sr-Cyrl-RS"/>
        </w:rPr>
        <w:t>максимално 4</w:t>
      </w:r>
      <w:r w:rsidR="00A32707" w:rsidRPr="006F215E">
        <w:rPr>
          <w:rFonts w:ascii="Times New Roman" w:hAnsi="Times New Roman" w:cs="Times New Roman"/>
          <w:sz w:val="24"/>
          <w:szCs w:val="24"/>
        </w:rPr>
        <w:t xml:space="preserve">) </w:t>
      </w:r>
      <w:r w:rsidR="000245D3">
        <w:rPr>
          <w:rFonts w:ascii="Times New Roman" w:hAnsi="Times New Roman" w:cs="Times New Roman"/>
          <w:sz w:val="24"/>
          <w:szCs w:val="24"/>
          <w:lang w:val="sr-Cyrl-RS"/>
        </w:rPr>
        <w:t xml:space="preserve">календарска </w:t>
      </w:r>
      <w:proofErr w:type="spellStart"/>
      <w:r w:rsidR="00A32707" w:rsidRPr="006F215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A32707" w:rsidRPr="006F215E">
        <w:rPr>
          <w:rFonts w:ascii="Times New Roman" w:hAnsi="Times New Roman" w:cs="Times New Roman"/>
          <w:sz w:val="24"/>
          <w:szCs w:val="24"/>
        </w:rPr>
        <w:t xml:space="preserve"> </w:t>
      </w:r>
      <w:r w:rsidRPr="006F215E">
        <w:rPr>
          <w:rFonts w:ascii="Times New Roman" w:hAnsi="Times New Roman" w:cs="Times New Roman"/>
          <w:sz w:val="24"/>
          <w:szCs w:val="24"/>
          <w:lang w:val="sr-Cyrl-CS"/>
        </w:rPr>
        <w:t xml:space="preserve">од дана </w:t>
      </w:r>
      <w:r w:rsidR="00A32707" w:rsidRPr="006F215E">
        <w:rPr>
          <w:rFonts w:ascii="Times New Roman" w:hAnsi="Times New Roman" w:cs="Times New Roman"/>
          <w:sz w:val="24"/>
          <w:szCs w:val="24"/>
          <w:lang w:val="sr-Cyrl-CS"/>
        </w:rPr>
        <w:t>пријема захтева за испоруку.</w:t>
      </w:r>
    </w:p>
    <w:p w:rsidR="001808C7" w:rsidRDefault="001808C7" w:rsidP="001808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F215E">
        <w:rPr>
          <w:rFonts w:ascii="Times New Roman" w:hAnsi="Times New Roman" w:cs="Times New Roman"/>
          <w:sz w:val="24"/>
          <w:szCs w:val="24"/>
          <w:lang w:val="sr-Cyrl-CS"/>
        </w:rPr>
        <w:t>Понуђач се обавезује да сукцесивно испоручује добра која су предмет Уговора по ценама из усвојене понуде понуђача.</w:t>
      </w:r>
    </w:p>
    <w:p w:rsidR="00A32707" w:rsidRDefault="00CF19A1" w:rsidP="001808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Уговорне стране су сагласне да су јединичне цене робе фиксне и непроменљиве у року од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(12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месеци) од дана закључења уговора.</w:t>
      </w:r>
    </w:p>
    <w:p w:rsidR="00CF19A1" w:rsidRDefault="00CF19A1" w:rsidP="001808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32707" w:rsidRPr="00A32707" w:rsidRDefault="00A32707" w:rsidP="00A3270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3270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</w:p>
    <w:p w:rsidR="00A32707" w:rsidRDefault="00A32707" w:rsidP="00A3270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Место испоруке производа које су предмет овог Уговора,  је у све објекте  Предшколске Установе „Пчелица“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„Звездица“, Марко Перичин Камењар 16, Сремска Митровица,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„Бубамара“, Матије Хуђи бб, Сремска Митровица,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„Цврчак“, Матије Хуђи бб, Сремска Митровица,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„Лептирић“, Уроша Стојшића бб</w:t>
      </w:r>
      <w:r>
        <w:rPr>
          <w:color w:val="auto"/>
          <w:lang w:val="sr-Cyrl-CS"/>
        </w:rPr>
        <w:t xml:space="preserve">, Сремска Митровица,        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„Маја“, Деканске баште бб, Сремска Митровица,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„Маслачак“, Булевар Константина Великог 10, Сремска Митровица,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„Ђурђевак“, Фрушкогорска бб, Сремска Митровица,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„Лане“, Дарка Вељановића бб, Мачванска Митровица,</w:t>
      </w:r>
    </w:p>
    <w:p w:rsidR="00A32707" w:rsidRPr="00CF19A1" w:rsidRDefault="00A32707" w:rsidP="00A32707">
      <w:pPr>
        <w:pStyle w:val="ListParagraph"/>
        <w:widowControl w:val="0"/>
        <w:numPr>
          <w:ilvl w:val="0"/>
          <w:numId w:val="4"/>
        </w:numPr>
        <w:spacing w:line="276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„Чуперак“, Школска бб, Лаћ</w:t>
      </w:r>
      <w:r>
        <w:rPr>
          <w:color w:val="auto"/>
          <w:lang w:val="sr-Cyrl-CS"/>
        </w:rPr>
        <w:t>арак</w:t>
      </w:r>
    </w:p>
    <w:p w:rsidR="00CF19A1" w:rsidRDefault="00CF19A1" w:rsidP="00CF19A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32707" w:rsidRDefault="00CF19A1" w:rsidP="00A327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  <w:r w:rsidR="00A32707">
        <w:rPr>
          <w:rFonts w:ascii="Times New Roman" w:eastAsia="Times New Roman" w:hAnsi="Times New Roman" w:cs="Times New Roman"/>
          <w:sz w:val="24"/>
          <w:szCs w:val="24"/>
          <w:lang w:val="sr-Cyrl-CS"/>
        </w:rPr>
        <w:t>Трошкови транспорта падају на терет Понуђача и урачунати су у цену робе.</w:t>
      </w:r>
    </w:p>
    <w:p w:rsidR="00DE3496" w:rsidRDefault="00DE3496" w:rsidP="00A327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808C7" w:rsidRPr="00DE3496" w:rsidRDefault="006F215E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6</w:t>
      </w:r>
      <w:r w:rsidR="001808C7"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808C7" w:rsidRDefault="001808C7" w:rsidP="001808C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Уколико се записнички </w:t>
      </w:r>
      <w:r w:rsidR="006F215E">
        <w:rPr>
          <w:rFonts w:ascii="Times New Roman" w:hAnsi="Times New Roman" w:cs="Times New Roman"/>
          <w:sz w:val="24"/>
          <w:szCs w:val="24"/>
          <w:lang w:val="sr-Cyrl-CS"/>
        </w:rPr>
        <w:t>утврди да су добра које је Понуђач испоручио Наручиоцу</w:t>
      </w:r>
      <w:r w:rsidR="00CE5276">
        <w:rPr>
          <w:rFonts w:ascii="Times New Roman" w:hAnsi="Times New Roman" w:cs="Times New Roman"/>
          <w:sz w:val="24"/>
          <w:szCs w:val="24"/>
          <w:lang w:val="sr-Cyrl-CS"/>
        </w:rPr>
        <w:t xml:space="preserve"> са  недоста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цима у </w:t>
      </w:r>
      <w:r w:rsidRPr="006F215E">
        <w:rPr>
          <w:rFonts w:ascii="Times New Roman" w:hAnsi="Times New Roman" w:cs="Times New Roman"/>
          <w:sz w:val="24"/>
          <w:szCs w:val="24"/>
          <w:lang w:val="sr-Cyrl-CS"/>
        </w:rPr>
        <w:t xml:space="preserve">квалитету, </w:t>
      </w:r>
      <w:r w:rsidR="006F215E" w:rsidRPr="006F215E">
        <w:rPr>
          <w:rFonts w:ascii="Times New Roman" w:hAnsi="Times New Roman" w:cs="Times New Roman"/>
          <w:sz w:val="24"/>
          <w:szCs w:val="24"/>
          <w:lang w:val="sr-Cyrl-CS"/>
        </w:rPr>
        <w:t>Понуђач</w:t>
      </w:r>
      <w:r w:rsidRPr="006F215E">
        <w:rPr>
          <w:rFonts w:ascii="Times New Roman" w:hAnsi="Times New Roman" w:cs="Times New Roman"/>
          <w:sz w:val="24"/>
          <w:szCs w:val="24"/>
          <w:lang w:val="sr-Cyrl-CS"/>
        </w:rPr>
        <w:t xml:space="preserve"> мора исте отклонити најкасније у року од 3 дана од дана </w:t>
      </w:r>
      <w:r w:rsidRPr="006F215E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сачињавања записника о рекламацији, а уколико то не учини или ако се иста или слична грешка на истом понови, </w:t>
      </w:r>
      <w:r w:rsidR="006F215E" w:rsidRPr="006F215E">
        <w:rPr>
          <w:rFonts w:ascii="Times New Roman" w:hAnsi="Times New Roman" w:cs="Times New Roman"/>
          <w:sz w:val="24"/>
          <w:szCs w:val="24"/>
          <w:lang w:val="sr-Cyrl-CS"/>
        </w:rPr>
        <w:t>Понуђач</w:t>
      </w:r>
      <w:r w:rsidRPr="006F215E">
        <w:rPr>
          <w:rFonts w:ascii="Times New Roman" w:hAnsi="Times New Roman" w:cs="Times New Roman"/>
          <w:sz w:val="24"/>
          <w:szCs w:val="24"/>
          <w:lang w:val="sr-Cyrl-CS"/>
        </w:rPr>
        <w:t xml:space="preserve"> га мора заменити новим које има једнаке карактеристике.</w:t>
      </w:r>
    </w:p>
    <w:p w:rsidR="00DE3496" w:rsidRDefault="00DE3496" w:rsidP="001808C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808C7" w:rsidRPr="00DE3496" w:rsidRDefault="006F215E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7</w:t>
      </w:r>
      <w:r w:rsidR="001808C7"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808C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F215E">
        <w:rPr>
          <w:rFonts w:ascii="Times New Roman" w:hAnsi="Times New Roman" w:cs="Times New Roman"/>
          <w:sz w:val="24"/>
          <w:szCs w:val="24"/>
          <w:lang w:val="sr-Cyrl-CS"/>
        </w:rPr>
        <w:t>Уговорне стране су сагласне  да Н</w:t>
      </w:r>
      <w:r>
        <w:rPr>
          <w:rFonts w:ascii="Times New Roman" w:hAnsi="Times New Roman" w:cs="Times New Roman"/>
          <w:sz w:val="24"/>
          <w:szCs w:val="24"/>
          <w:lang w:val="sr-Cyrl-CS"/>
        </w:rPr>
        <w:t>аручилац има пр</w:t>
      </w:r>
      <w:r w:rsidR="006F215E">
        <w:rPr>
          <w:rFonts w:ascii="Times New Roman" w:hAnsi="Times New Roman" w:cs="Times New Roman"/>
          <w:sz w:val="24"/>
          <w:szCs w:val="24"/>
          <w:lang w:val="sr-Cyrl-CS"/>
        </w:rPr>
        <w:t>аво да раскине уговор  уколико П</w:t>
      </w:r>
      <w:r>
        <w:rPr>
          <w:rFonts w:ascii="Times New Roman" w:hAnsi="Times New Roman" w:cs="Times New Roman"/>
          <w:sz w:val="24"/>
          <w:szCs w:val="24"/>
          <w:lang w:val="sr-Cyrl-CS"/>
        </w:rPr>
        <w:t>онуђач не изврши набавку и испоруку у складу са уговором и конкурсном документацијом и да у том случају искористи средство финансијског обезбеђ</w:t>
      </w:r>
      <w:r w:rsidR="00DE3496">
        <w:rPr>
          <w:rFonts w:ascii="Times New Roman" w:hAnsi="Times New Roman" w:cs="Times New Roman"/>
          <w:sz w:val="24"/>
          <w:szCs w:val="24"/>
          <w:lang w:val="sr-Cyrl-CS"/>
        </w:rPr>
        <w:t>ења -  бланко сопствену меницу.</w:t>
      </w:r>
    </w:p>
    <w:p w:rsidR="00DE3496" w:rsidRDefault="00DE3496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808C7" w:rsidRPr="00DE3496" w:rsidRDefault="006F215E" w:rsidP="001808C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8</w:t>
      </w:r>
      <w:r w:rsidR="001808C7"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808C7" w:rsidRDefault="001808C7" w:rsidP="001808C7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>Понуђач се обавезује да у тренутку закључења уговора а најкасније у року од 10 дана о</w:t>
      </w:r>
      <w:r w:rsidR="006F215E">
        <w:rPr>
          <w:rFonts w:cs="Times New Roman"/>
          <w:i w:val="0"/>
          <w:color w:val="auto"/>
          <w:lang w:val="sr-Cyrl-CS"/>
        </w:rPr>
        <w:t>д дана закључења Уговора преда Н</w:t>
      </w:r>
      <w:r>
        <w:rPr>
          <w:rFonts w:cs="Times New Roman"/>
          <w:i w:val="0"/>
          <w:color w:val="auto"/>
          <w:lang w:val="sr-Cyrl-CS"/>
        </w:rPr>
        <w:t>аручиоцу:</w:t>
      </w:r>
    </w:p>
    <w:p w:rsidR="001808C7" w:rsidRDefault="001808C7" w:rsidP="001808C7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 xml:space="preserve">1. бланко сопствену меницу, потписану и оверену службеним печатом од стране овлашћених лица Понуђача, као обезбеђење за добро извршење посла у периоду 30 дана дужем од истека рока </w:t>
      </w:r>
      <w:r w:rsidR="00DE3496">
        <w:rPr>
          <w:rFonts w:cs="Times New Roman"/>
          <w:i w:val="0"/>
          <w:color w:val="auto"/>
          <w:lang w:val="sr-Cyrl-CS"/>
        </w:rPr>
        <w:t>на који је закључен уговор, са меничним писмом</w:t>
      </w:r>
      <w:r>
        <w:rPr>
          <w:rFonts w:cs="Times New Roman"/>
          <w:i w:val="0"/>
          <w:color w:val="auto"/>
          <w:lang w:val="sr-Cyrl-CS"/>
        </w:rPr>
        <w:t>-овлашћењем да је издата меница неопозива, безусловна и на први позив наплатива и да се може попунити са клаузулом „безпротеста“ у висини 10% уговорене вредности без ПДВ-а  и наплатити у складу са меничним писмом-овлашћењем под условом да Понуђач добара не извршава уговорене обавезе</w:t>
      </w:r>
    </w:p>
    <w:p w:rsidR="001808C7" w:rsidRDefault="001808C7" w:rsidP="001808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Картон депонованих потписа код пословне банке овлашћених лица која су потписала бланко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меницу. </w:t>
      </w:r>
    </w:p>
    <w:p w:rsidR="001808C7" w:rsidRDefault="001808C7" w:rsidP="001808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3. Потврду да је меница евидентирана у регистру меница и овлашћења који во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 НБС; </w:t>
      </w:r>
    </w:p>
    <w:p w:rsidR="001808C7" w:rsidRDefault="001808C7" w:rsidP="00DE349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Примљена меница се може попунити и наплатити у складу са меничним писмом – овлашћењем под условом да понуђач не извршава уговорене обавезе.</w:t>
      </w:r>
    </w:p>
    <w:p w:rsidR="00CE5276" w:rsidRDefault="00DE3496" w:rsidP="00CE52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</w:t>
      </w:r>
      <w:r w:rsidR="006F215E">
        <w:rPr>
          <w:rFonts w:ascii="Times New Roman" w:hAnsi="Times New Roman" w:cs="Times New Roman"/>
          <w:b/>
          <w:sz w:val="24"/>
          <w:szCs w:val="24"/>
          <w:lang w:val="sr-Cyrl-CS"/>
        </w:rPr>
        <w:t>Члан 9</w:t>
      </w: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DE3496" w:rsidRPr="00CE5276" w:rsidRDefault="00DE3496" w:rsidP="00CE527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Овај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ступа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снагу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потписивања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овлашћених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лица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стране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период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1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(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>једне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)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године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а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_________________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динара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без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стопе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ПДВ-а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, који одговара процењеној вредности јавне набавке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.</w:t>
      </w:r>
    </w:p>
    <w:p w:rsidR="00DE3496" w:rsidRPr="006A42EB" w:rsidRDefault="00DE3496" w:rsidP="00DE3496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</w:pP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Наручилац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није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у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обавези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потребу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наведеним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добрим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а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напред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наведеног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максималног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истека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рока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који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овај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те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Понуђ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ач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нема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права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Наручиоца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захтева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реализацију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набавке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наведеног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максималног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. </w:t>
      </w:r>
    </w:p>
    <w:p w:rsidR="00757ADE" w:rsidRDefault="00DE3496" w:rsidP="00D10088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</w:pP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Уколико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Наручилац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потроши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напред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финансијска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средства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реализацију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набавке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или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потребе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предметним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добри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истека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рока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који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ће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сматрати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аутоматски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раскинутим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последње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извршене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испоруке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односно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плаћања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>рачуна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у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о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чему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ће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Наручилац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благовремено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обавестити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Понуђ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ача.</w:t>
      </w:r>
    </w:p>
    <w:p w:rsidR="00D10088" w:rsidRPr="00D10088" w:rsidRDefault="00D10088" w:rsidP="00D10088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</w:pPr>
    </w:p>
    <w:p w:rsidR="00757ADE" w:rsidRPr="00D10088" w:rsidRDefault="00757ADE" w:rsidP="00757AD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10088">
        <w:rPr>
          <w:rFonts w:ascii="Times New Roman" w:hAnsi="Times New Roman" w:cs="Times New Roman"/>
          <w:b/>
          <w:sz w:val="24"/>
          <w:szCs w:val="24"/>
          <w:lang w:val="sr-Cyrl-RS"/>
        </w:rPr>
        <w:t>Члан 10.</w:t>
      </w:r>
    </w:p>
    <w:p w:rsidR="00757ADE" w:rsidRPr="00D10088" w:rsidRDefault="00757ADE" w:rsidP="00757ADE">
      <w:pPr>
        <w:autoSpaceDE w:val="0"/>
        <w:autoSpaceDN w:val="0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 w:rsidRPr="00D1008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Наручилац може током трајања уговора о јавној набавци у складу са одредбама чл. 157. - 161. овог закона да измени уговор без спровођења поступка јавне набавке.</w:t>
      </w:r>
    </w:p>
    <w:p w:rsidR="00D10088" w:rsidRPr="00D10088" w:rsidRDefault="00757ADE" w:rsidP="00DE3496">
      <w:pPr>
        <w:jc w:val="both"/>
        <w:rPr>
          <w:rFonts w:ascii="Times New Roman" w:eastAsia="Arial" w:hAnsi="Times New Roman" w:cs="Times New Roman"/>
          <w:sz w:val="24"/>
          <w:szCs w:val="24"/>
          <w:lang w:val="sr-Cyrl-RS" w:bidi="en-US"/>
        </w:rPr>
      </w:pPr>
      <w:r w:rsidRPr="00D1008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lastRenderedPageBreak/>
        <w:t xml:space="preserve">            У случају измене уговора, Наручилац је дужан да обавештење о измени уговора пошаље на објављивање на Порталу јавних набавки у року од десет дана од дана измене уговора</w:t>
      </w:r>
      <w:r w:rsidRPr="00D10088">
        <w:rPr>
          <w:rFonts w:ascii="Times New Roman" w:eastAsia="Arial" w:hAnsi="Times New Roman" w:cs="Times New Roman"/>
          <w:sz w:val="24"/>
          <w:szCs w:val="24"/>
          <w:lang w:val="sr-Cyrl-RS" w:bidi="en-US"/>
        </w:rPr>
        <w:t>.</w:t>
      </w:r>
    </w:p>
    <w:p w:rsidR="001808C7" w:rsidRPr="00DE3496" w:rsidRDefault="006F215E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1</w:t>
      </w:r>
      <w:r w:rsidR="00D10088">
        <w:rPr>
          <w:rFonts w:ascii="Times New Roman" w:hAnsi="Times New Roman" w:cs="Times New Roman"/>
          <w:b/>
          <w:sz w:val="24"/>
          <w:szCs w:val="24"/>
        </w:rPr>
        <w:t>1</w:t>
      </w:r>
      <w:r w:rsidR="001808C7"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DE3496" w:rsidRDefault="001808C7" w:rsidP="00DE34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E34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Уговорне стране су сагласне да евентуалне спорове решавају споразумно. </w:t>
      </w:r>
    </w:p>
    <w:p w:rsidR="00DE3496" w:rsidRDefault="00DE3496" w:rsidP="00DE349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уговорне стране не постигну споразумно решење, надлежан је стварно надлежни суд  у Сремској Митровици.</w:t>
      </w:r>
    </w:p>
    <w:p w:rsidR="00DE3496" w:rsidRDefault="00DE3496" w:rsidP="00DE34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808C7" w:rsidRPr="00DE3496" w:rsidRDefault="001808C7" w:rsidP="00DE3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Ч</w:t>
      </w:r>
      <w:r w:rsidR="006F215E">
        <w:rPr>
          <w:rFonts w:ascii="Times New Roman" w:hAnsi="Times New Roman" w:cs="Times New Roman"/>
          <w:b/>
          <w:sz w:val="24"/>
          <w:szCs w:val="24"/>
          <w:lang w:val="sr-Cyrl-CS"/>
        </w:rPr>
        <w:t>лан 1</w:t>
      </w:r>
      <w:r w:rsidR="00D10088">
        <w:rPr>
          <w:rFonts w:ascii="Times New Roman" w:hAnsi="Times New Roman" w:cs="Times New Roman"/>
          <w:b/>
          <w:sz w:val="24"/>
          <w:szCs w:val="24"/>
        </w:rPr>
        <w:t>2</w:t>
      </w: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CE5276" w:rsidRDefault="001808C7" w:rsidP="00CE5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Овај Уговор сачињен је у 4 истоветна примерка од којих свака од уговорних страна задржава по 2.</w:t>
      </w:r>
    </w:p>
    <w:p w:rsidR="006F215E" w:rsidRDefault="006F215E" w:rsidP="00CE5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E5276" w:rsidRDefault="00DE3496" w:rsidP="00DE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DE3496" w:rsidRPr="00E076EE" w:rsidRDefault="00DE3496" w:rsidP="00DE3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E5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ПОНУЂА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ЧА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НАРУЧИОЦА</w:t>
      </w:r>
    </w:p>
    <w:p w:rsidR="00DE3496" w:rsidRPr="00E076EE" w:rsidRDefault="00DE3496" w:rsidP="00DE3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Директор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          Директор</w:t>
      </w:r>
    </w:p>
    <w:p w:rsidR="00DE3496" w:rsidRDefault="00DE3496" w:rsidP="00DE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E3496" w:rsidRDefault="00DE3496" w:rsidP="00CE5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_______________________</w:t>
      </w:r>
    </w:p>
    <w:p w:rsidR="00CE5276" w:rsidRPr="00946E10" w:rsidRDefault="00CE5276" w:rsidP="00CE5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10088" w:rsidRDefault="00D10088" w:rsidP="00DE349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E3496" w:rsidRPr="00CE5276" w:rsidRDefault="00DE3496" w:rsidP="00DE349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CE5276">
        <w:rPr>
          <w:rFonts w:ascii="Times New Roman" w:hAnsi="Times New Roman" w:cs="Times New Roman"/>
          <w:b/>
          <w:sz w:val="20"/>
          <w:szCs w:val="20"/>
          <w:u w:val="single"/>
        </w:rPr>
        <w:t>Упутство</w:t>
      </w:r>
      <w:proofErr w:type="spellEnd"/>
      <w:r w:rsidRPr="00CE527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CE5276">
        <w:rPr>
          <w:rFonts w:ascii="Times New Roman" w:hAnsi="Times New Roman" w:cs="Times New Roman"/>
          <w:b/>
          <w:sz w:val="20"/>
          <w:szCs w:val="20"/>
          <w:u w:val="single"/>
        </w:rPr>
        <w:t>понуђачима</w:t>
      </w:r>
      <w:proofErr w:type="spellEnd"/>
      <w:r w:rsidRPr="00CE5276">
        <w:rPr>
          <w:rFonts w:ascii="Times New Roman" w:hAnsi="Times New Roman" w:cs="Times New Roman"/>
          <w:b/>
          <w:sz w:val="20"/>
          <w:szCs w:val="20"/>
          <w:u w:val="single"/>
        </w:rPr>
        <w:t xml:space="preserve">: </w:t>
      </w:r>
    </w:p>
    <w:p w:rsidR="00DE3496" w:rsidRPr="00CE5276" w:rsidRDefault="00DE3496" w:rsidP="00DE3496">
      <w:pPr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  <w:r w:rsidRPr="00CE5276">
        <w:rPr>
          <w:rFonts w:ascii="Times New Roman" w:eastAsia="Calibri" w:hAnsi="Times New Roman" w:cs="Times New Roman"/>
          <w:sz w:val="20"/>
          <w:szCs w:val="20"/>
          <w:lang w:val="ru-RU"/>
        </w:rPr>
        <w:t>У складу са датим моделом уговора и елементима најповољније понуде биће закључен Уговор о</w:t>
      </w:r>
      <w:r w:rsidRPr="00CE527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E5276">
        <w:rPr>
          <w:rFonts w:ascii="Times New Roman" w:eastAsia="Calibri" w:hAnsi="Times New Roman" w:cs="Times New Roman"/>
          <w:sz w:val="20"/>
          <w:szCs w:val="20"/>
          <w:lang w:val="ru-RU"/>
        </w:rPr>
        <w:t>јавној набавци.</w:t>
      </w:r>
    </w:p>
    <w:sectPr w:rsidR="00DE3496" w:rsidRPr="00CE5276" w:rsidSect="00A32707">
      <w:pgSz w:w="12240" w:h="15840"/>
      <w:pgMar w:top="1440" w:right="135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0C3F53"/>
    <w:multiLevelType w:val="hybridMultilevel"/>
    <w:tmpl w:val="643EF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077F4"/>
    <w:multiLevelType w:val="hybridMultilevel"/>
    <w:tmpl w:val="273E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633A2"/>
    <w:multiLevelType w:val="hybridMultilevel"/>
    <w:tmpl w:val="280A8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8C7"/>
    <w:rsid w:val="000245D3"/>
    <w:rsid w:val="00027CEF"/>
    <w:rsid w:val="00167E62"/>
    <w:rsid w:val="001808C7"/>
    <w:rsid w:val="002F0ACB"/>
    <w:rsid w:val="002F5706"/>
    <w:rsid w:val="0033026D"/>
    <w:rsid w:val="00421A52"/>
    <w:rsid w:val="00426EFB"/>
    <w:rsid w:val="00542BB2"/>
    <w:rsid w:val="005C0F6D"/>
    <w:rsid w:val="005E5140"/>
    <w:rsid w:val="006A55B2"/>
    <w:rsid w:val="006F215E"/>
    <w:rsid w:val="0073407E"/>
    <w:rsid w:val="00744316"/>
    <w:rsid w:val="00757ADE"/>
    <w:rsid w:val="009F5E59"/>
    <w:rsid w:val="00A32707"/>
    <w:rsid w:val="00A8636D"/>
    <w:rsid w:val="00BE116F"/>
    <w:rsid w:val="00C36E9A"/>
    <w:rsid w:val="00CE5276"/>
    <w:rsid w:val="00CF19A1"/>
    <w:rsid w:val="00D10088"/>
    <w:rsid w:val="00DB530B"/>
    <w:rsid w:val="00DE3496"/>
    <w:rsid w:val="00E6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63F6"/>
  <w15:docId w15:val="{4CED90D6-AF93-4AA9-97FF-28E0EBCC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8C7"/>
    <w:rPr>
      <w:rFonts w:eastAsiaTheme="minorEastAsia"/>
    </w:rPr>
  </w:style>
  <w:style w:type="paragraph" w:styleId="Heading2">
    <w:name w:val="heading 2"/>
    <w:basedOn w:val="Normal"/>
    <w:next w:val="BodyText"/>
    <w:link w:val="Heading2Char"/>
    <w:uiPriority w:val="99"/>
    <w:semiHidden/>
    <w:unhideWhenUsed/>
    <w:qFormat/>
    <w:rsid w:val="001808C7"/>
    <w:pPr>
      <w:keepNext/>
      <w:tabs>
        <w:tab w:val="num" w:pos="0"/>
      </w:tabs>
      <w:suppressAutoHyphens/>
      <w:spacing w:after="0" w:line="100" w:lineRule="atLeast"/>
      <w:ind w:left="1143" w:hanging="576"/>
      <w:jc w:val="center"/>
      <w:outlineLvl w:val="1"/>
    </w:pPr>
    <w:rPr>
      <w:rFonts w:ascii="Book Antiqua" w:eastAsia="Times New Roman" w:hAnsi="Book Antiqua" w:cs="Times New Roman"/>
      <w:b/>
      <w:bCs/>
      <w:color w:val="000000"/>
      <w:kern w:val="2"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1808C7"/>
    <w:rPr>
      <w:rFonts w:ascii="Book Antiqua" w:eastAsia="Times New Roman" w:hAnsi="Book Antiqua" w:cs="Times New Roman"/>
      <w:b/>
      <w:bCs/>
      <w:color w:val="000000"/>
      <w:kern w:val="2"/>
      <w:sz w:val="28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1808C7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808C7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Caption">
    <w:name w:val="caption"/>
    <w:basedOn w:val="Normal"/>
    <w:uiPriority w:val="99"/>
    <w:semiHidden/>
    <w:unhideWhenUsed/>
    <w:qFormat/>
    <w:rsid w:val="001808C7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2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1808C7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9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CEBFE-BC8A-408C-B128-E0B72481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2</cp:revision>
  <dcterms:created xsi:type="dcterms:W3CDTF">2025-03-25T11:18:00Z</dcterms:created>
  <dcterms:modified xsi:type="dcterms:W3CDTF">2025-03-25T11:18:00Z</dcterms:modified>
</cp:coreProperties>
</file>